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A39" w:rsidRDefault="000F4A39" w:rsidP="000F4A39">
      <w:pPr>
        <w:pStyle w:val="Balk1"/>
        <w:shd w:val="clear" w:color="auto" w:fill="FFFFFF"/>
        <w:spacing w:before="0" w:beforeAutospacing="0" w:after="0" w:afterAutospacing="0"/>
        <w:jc w:val="center"/>
        <w:rPr>
          <w:rFonts w:ascii="Arial" w:hAnsi="Arial" w:cs="Arial"/>
          <w:color w:val="1A1A1E"/>
          <w:sz w:val="36"/>
          <w:szCs w:val="36"/>
        </w:rPr>
      </w:pPr>
      <w:r>
        <w:rPr>
          <w:rFonts w:ascii="Arial" w:hAnsi="Arial" w:cs="Arial"/>
          <w:color w:val="1A1A1E"/>
          <w:sz w:val="36"/>
          <w:szCs w:val="36"/>
        </w:rPr>
        <w:t>BELEDİYEMİZ PERSONELİNİN 202</w:t>
      </w:r>
      <w:r w:rsidR="00910542">
        <w:rPr>
          <w:rFonts w:ascii="Arial" w:hAnsi="Arial" w:cs="Arial"/>
          <w:color w:val="1A1A1E"/>
          <w:sz w:val="36"/>
          <w:szCs w:val="36"/>
        </w:rPr>
        <w:t>5</w:t>
      </w:r>
      <w:r>
        <w:rPr>
          <w:rFonts w:ascii="Arial" w:hAnsi="Arial" w:cs="Arial"/>
          <w:color w:val="1A1A1E"/>
          <w:sz w:val="36"/>
          <w:szCs w:val="36"/>
        </w:rPr>
        <w:t xml:space="preserve"> YILI GÖREVDE YÜKSELME VE UNVAN DEĞİŞİKLİĞİ SÖZLÜ SINAV SONUÇ DUYURUSU</w:t>
      </w:r>
    </w:p>
    <w:p w:rsidR="005C61D6" w:rsidRDefault="005C61D6" w:rsidP="000F4A39">
      <w:pPr>
        <w:pStyle w:val="Balk1"/>
        <w:shd w:val="clear" w:color="auto" w:fill="FFFFFF"/>
        <w:spacing w:before="0" w:beforeAutospacing="0" w:after="0" w:afterAutospacing="0"/>
        <w:jc w:val="center"/>
        <w:rPr>
          <w:rFonts w:ascii="Arial" w:hAnsi="Arial" w:cs="Arial"/>
          <w:color w:val="1A1A1E"/>
          <w:sz w:val="36"/>
          <w:szCs w:val="36"/>
        </w:rPr>
      </w:pPr>
    </w:p>
    <w:p w:rsidR="00D0761C" w:rsidRDefault="00D0761C" w:rsidP="000F4A39">
      <w:pPr>
        <w:pStyle w:val="Balk1"/>
        <w:shd w:val="clear" w:color="auto" w:fill="FFFFFF"/>
        <w:spacing w:before="0" w:beforeAutospacing="0" w:after="0" w:afterAutospacing="0"/>
        <w:jc w:val="center"/>
        <w:rPr>
          <w:rFonts w:ascii="Arial" w:hAnsi="Arial" w:cs="Arial"/>
          <w:color w:val="1A1A1E"/>
          <w:sz w:val="36"/>
          <w:szCs w:val="36"/>
        </w:rPr>
      </w:pPr>
    </w:p>
    <w:p w:rsidR="00E47E04" w:rsidRDefault="008C11C1" w:rsidP="00E47E04">
      <w:pPr>
        <w:spacing w:after="269" w:line="240" w:lineRule="auto"/>
        <w:ind w:left="-15" w:right="-15" w:firstLine="416"/>
        <w:jc w:val="both"/>
        <w:rPr>
          <w:rFonts w:ascii="Times New Roman" w:eastAsia="Calibri" w:hAnsi="Times New Roman" w:cs="Times New Roman"/>
          <w:color w:val="000000" w:themeColor="text1"/>
          <w:sz w:val="24"/>
          <w:szCs w:val="24"/>
        </w:rPr>
      </w:pPr>
      <w:r w:rsidRPr="00705F80">
        <w:rPr>
          <w:rFonts w:ascii="Times New Roman" w:eastAsia="Calibri" w:hAnsi="Times New Roman" w:cs="Times New Roman"/>
          <w:color w:val="000000" w:themeColor="text1"/>
          <w:sz w:val="24"/>
          <w:szCs w:val="24"/>
        </w:rPr>
        <w:t>Be</w:t>
      </w:r>
      <w:r w:rsidR="00521374" w:rsidRPr="00705F80">
        <w:rPr>
          <w:rFonts w:ascii="Times New Roman" w:eastAsia="Calibri" w:hAnsi="Times New Roman" w:cs="Times New Roman"/>
          <w:color w:val="000000" w:themeColor="text1"/>
          <w:sz w:val="24"/>
          <w:szCs w:val="24"/>
        </w:rPr>
        <w:t>lediye v</w:t>
      </w:r>
      <w:r w:rsidRPr="00705F80">
        <w:rPr>
          <w:rFonts w:ascii="Times New Roman" w:eastAsia="Calibri" w:hAnsi="Times New Roman" w:cs="Times New Roman"/>
          <w:color w:val="000000" w:themeColor="text1"/>
          <w:sz w:val="24"/>
          <w:szCs w:val="24"/>
        </w:rPr>
        <w:t>e Bağlı Kuruluşla</w:t>
      </w:r>
      <w:r w:rsidR="00521374" w:rsidRPr="00705F80">
        <w:rPr>
          <w:rFonts w:ascii="Times New Roman" w:eastAsia="Calibri" w:hAnsi="Times New Roman" w:cs="Times New Roman"/>
          <w:color w:val="000000" w:themeColor="text1"/>
          <w:sz w:val="24"/>
          <w:szCs w:val="24"/>
        </w:rPr>
        <w:t>rı i</w:t>
      </w:r>
      <w:r w:rsidRPr="00705F80">
        <w:rPr>
          <w:rFonts w:ascii="Times New Roman" w:eastAsia="Calibri" w:hAnsi="Times New Roman" w:cs="Times New Roman"/>
          <w:color w:val="000000" w:themeColor="text1"/>
          <w:sz w:val="24"/>
          <w:szCs w:val="24"/>
        </w:rPr>
        <w:t>le Mahalli İdare Birlikleri Personelinin Görevd</w:t>
      </w:r>
      <w:r w:rsidR="00521374" w:rsidRPr="00705F80">
        <w:rPr>
          <w:rFonts w:ascii="Times New Roman" w:eastAsia="Calibri" w:hAnsi="Times New Roman" w:cs="Times New Roman"/>
          <w:color w:val="000000" w:themeColor="text1"/>
          <w:sz w:val="24"/>
          <w:szCs w:val="24"/>
        </w:rPr>
        <w:t>e Yükselme v</w:t>
      </w:r>
      <w:r w:rsidR="007A5DEA" w:rsidRPr="00705F80">
        <w:rPr>
          <w:rFonts w:ascii="Times New Roman" w:eastAsia="Calibri" w:hAnsi="Times New Roman" w:cs="Times New Roman"/>
          <w:color w:val="000000" w:themeColor="text1"/>
          <w:sz w:val="24"/>
          <w:szCs w:val="24"/>
        </w:rPr>
        <w:t xml:space="preserve">e Unvan Değişikliği </w:t>
      </w:r>
      <w:r w:rsidRPr="00705F80">
        <w:rPr>
          <w:rFonts w:ascii="Times New Roman" w:eastAsia="Calibri" w:hAnsi="Times New Roman" w:cs="Times New Roman"/>
          <w:color w:val="000000" w:themeColor="text1"/>
          <w:sz w:val="24"/>
          <w:szCs w:val="24"/>
        </w:rPr>
        <w:t>Esaslarına Dair Yönetmelik</w:t>
      </w:r>
      <w:r w:rsidR="00521374" w:rsidRPr="00705F80">
        <w:rPr>
          <w:rFonts w:ascii="Times New Roman" w:eastAsia="Calibri" w:hAnsi="Times New Roman" w:cs="Times New Roman"/>
          <w:color w:val="000000" w:themeColor="text1"/>
          <w:sz w:val="24"/>
          <w:szCs w:val="24"/>
        </w:rPr>
        <w:t xml:space="preserve"> </w:t>
      </w:r>
      <w:r w:rsidRPr="00705F80">
        <w:rPr>
          <w:rFonts w:ascii="Times New Roman" w:eastAsia="Calibri" w:hAnsi="Times New Roman" w:cs="Times New Roman"/>
          <w:color w:val="000000" w:themeColor="text1"/>
          <w:sz w:val="24"/>
          <w:szCs w:val="24"/>
        </w:rPr>
        <w:t xml:space="preserve">hükümleri uyarınca, </w:t>
      </w:r>
      <w:r w:rsidR="00910542">
        <w:rPr>
          <w:rFonts w:ascii="Times New Roman" w:eastAsia="Calibri" w:hAnsi="Times New Roman" w:cs="Times New Roman"/>
          <w:color w:val="000000" w:themeColor="text1"/>
          <w:sz w:val="24"/>
          <w:szCs w:val="24"/>
        </w:rPr>
        <w:t>06.07.2025</w:t>
      </w:r>
      <w:r w:rsidR="00591AB5" w:rsidRPr="00705F80">
        <w:rPr>
          <w:rFonts w:ascii="Times New Roman" w:eastAsia="Calibri" w:hAnsi="Times New Roman" w:cs="Times New Roman"/>
          <w:color w:val="000000" w:themeColor="text1"/>
          <w:sz w:val="24"/>
          <w:szCs w:val="24"/>
        </w:rPr>
        <w:t xml:space="preserve"> </w:t>
      </w:r>
      <w:r w:rsidRPr="00705F80">
        <w:rPr>
          <w:rFonts w:ascii="Times New Roman" w:eastAsia="Calibri" w:hAnsi="Times New Roman" w:cs="Times New Roman"/>
          <w:color w:val="000000" w:themeColor="text1"/>
          <w:sz w:val="24"/>
          <w:szCs w:val="24"/>
        </w:rPr>
        <w:t xml:space="preserve">tarihinde Anadolu Üniversitesince yapılan görevde yükselme </w:t>
      </w:r>
      <w:r w:rsidR="007A5DEA" w:rsidRPr="00705F80">
        <w:rPr>
          <w:rFonts w:ascii="Times New Roman" w:eastAsia="Calibri" w:hAnsi="Times New Roman" w:cs="Times New Roman"/>
          <w:color w:val="000000" w:themeColor="text1"/>
          <w:sz w:val="24"/>
          <w:szCs w:val="24"/>
        </w:rPr>
        <w:t xml:space="preserve">ve unvan değişikliği </w:t>
      </w:r>
      <w:r w:rsidR="00E47E04">
        <w:rPr>
          <w:rFonts w:ascii="Times New Roman" w:eastAsia="Calibri" w:hAnsi="Times New Roman" w:cs="Times New Roman"/>
          <w:color w:val="000000" w:themeColor="text1"/>
          <w:sz w:val="24"/>
          <w:szCs w:val="24"/>
        </w:rPr>
        <w:t xml:space="preserve">yazılı sınavında başarılı olan </w:t>
      </w:r>
      <w:r w:rsidR="00D220E7">
        <w:rPr>
          <w:rFonts w:ascii="Times New Roman" w:eastAsia="Calibri" w:hAnsi="Times New Roman" w:cs="Times New Roman"/>
          <w:color w:val="000000" w:themeColor="text1"/>
          <w:sz w:val="24"/>
          <w:szCs w:val="24"/>
        </w:rPr>
        <w:t>adaylar</w:t>
      </w:r>
      <w:r w:rsidR="00E47E04">
        <w:rPr>
          <w:rFonts w:ascii="Times New Roman" w:eastAsia="Calibri" w:hAnsi="Times New Roman" w:cs="Times New Roman"/>
          <w:color w:val="000000" w:themeColor="text1"/>
          <w:sz w:val="24"/>
          <w:szCs w:val="24"/>
        </w:rPr>
        <w:t xml:space="preserve"> </w:t>
      </w:r>
      <w:r w:rsidR="00910542">
        <w:rPr>
          <w:rFonts w:ascii="Times New Roman" w:eastAsia="Calibri" w:hAnsi="Times New Roman" w:cs="Times New Roman"/>
          <w:color w:val="000000" w:themeColor="text1"/>
          <w:sz w:val="24"/>
          <w:szCs w:val="24"/>
        </w:rPr>
        <w:t>12 Ağustos 2025 tarihinde</w:t>
      </w:r>
      <w:r w:rsidR="00E47E04" w:rsidRPr="00E3491C">
        <w:rPr>
          <w:rFonts w:ascii="Times New Roman" w:eastAsia="Calibri" w:hAnsi="Times New Roman" w:cs="Times New Roman"/>
          <w:color w:val="000000" w:themeColor="text1"/>
          <w:sz w:val="24"/>
          <w:szCs w:val="24"/>
        </w:rPr>
        <w:t xml:space="preserve"> </w:t>
      </w:r>
      <w:r w:rsidR="00E47E04">
        <w:rPr>
          <w:rFonts w:ascii="Times New Roman" w:eastAsia="Calibri" w:hAnsi="Times New Roman" w:cs="Times New Roman"/>
          <w:color w:val="000000" w:themeColor="text1"/>
          <w:sz w:val="24"/>
          <w:szCs w:val="24"/>
        </w:rPr>
        <w:t>s</w:t>
      </w:r>
      <w:r w:rsidR="00E47E04" w:rsidRPr="00B7316F">
        <w:rPr>
          <w:rFonts w:ascii="Times New Roman" w:eastAsia="Calibri" w:hAnsi="Times New Roman" w:cs="Times New Roman"/>
          <w:color w:val="000000" w:themeColor="text1"/>
          <w:sz w:val="24"/>
          <w:szCs w:val="24"/>
        </w:rPr>
        <w:t>özlü sınav</w:t>
      </w:r>
      <w:r w:rsidR="00E47E04">
        <w:rPr>
          <w:rFonts w:ascii="Times New Roman" w:eastAsia="Calibri" w:hAnsi="Times New Roman" w:cs="Times New Roman"/>
          <w:color w:val="000000" w:themeColor="text1"/>
          <w:sz w:val="24"/>
          <w:szCs w:val="24"/>
        </w:rPr>
        <w:t>a tabi tutulmuştur.</w:t>
      </w:r>
    </w:p>
    <w:p w:rsidR="000F4A39" w:rsidRDefault="000F4A39" w:rsidP="000F4A39">
      <w:pPr>
        <w:spacing w:before="240"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Mezkûr Yönetmeliğin 13’üncü maddesi kapsamında</w:t>
      </w:r>
      <w:r w:rsidR="009E49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yapılan sözlü sınava ilişkin sonuçlar</w:t>
      </w:r>
      <w:r w:rsidR="00BB68F5">
        <w:rPr>
          <w:rFonts w:ascii="Times New Roman" w:hAnsi="Times New Roman" w:cs="Times New Roman"/>
          <w:color w:val="000000" w:themeColor="text1"/>
          <w:sz w:val="24"/>
          <w:szCs w:val="24"/>
        </w:rPr>
        <w:t xml:space="preserve">ı gösterir </w:t>
      </w:r>
      <w:r w:rsidR="00391AF2">
        <w:rPr>
          <w:rFonts w:ascii="Times New Roman" w:hAnsi="Times New Roman" w:cs="Times New Roman"/>
          <w:color w:val="000000" w:themeColor="text1"/>
          <w:sz w:val="24"/>
          <w:szCs w:val="24"/>
        </w:rPr>
        <w:t>“</w:t>
      </w:r>
      <w:r w:rsidR="00BB68F5">
        <w:rPr>
          <w:rFonts w:ascii="Times New Roman" w:hAnsi="Times New Roman" w:cs="Times New Roman"/>
          <w:color w:val="000000" w:themeColor="text1"/>
          <w:sz w:val="24"/>
          <w:szCs w:val="24"/>
        </w:rPr>
        <w:t>Başarı Listesi</w:t>
      </w:r>
      <w:r w:rsidR="00391AF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ekte yer almaktadır.</w:t>
      </w:r>
    </w:p>
    <w:p w:rsidR="000F4A39" w:rsidRDefault="000F4A39" w:rsidP="000F4A39">
      <w:pPr>
        <w:spacing w:after="0"/>
        <w:ind w:left="279" w:hanging="10"/>
        <w:rPr>
          <w:rFonts w:ascii="Times New Roman" w:eastAsia="Calibri" w:hAnsi="Times New Roman" w:cs="Times New Roman"/>
          <w:b/>
          <w:color w:val="000000" w:themeColor="text1"/>
          <w:sz w:val="24"/>
          <w:szCs w:val="24"/>
        </w:rPr>
      </w:pPr>
    </w:p>
    <w:p w:rsidR="00591AB5" w:rsidRPr="00C317BD" w:rsidRDefault="00591AB5" w:rsidP="00591AB5">
      <w:pPr>
        <w:spacing w:after="0" w:line="240" w:lineRule="auto"/>
        <w:ind w:firstLine="567"/>
        <w:jc w:val="both"/>
        <w:rPr>
          <w:rFonts w:ascii="Times New Roman" w:eastAsia="Times New Roman" w:hAnsi="Times New Roman" w:cs="Times New Roman"/>
          <w:color w:val="000000" w:themeColor="text1"/>
          <w:sz w:val="24"/>
          <w:szCs w:val="24"/>
          <w:lang w:eastAsia="tr-TR"/>
        </w:rPr>
      </w:pPr>
      <w:r w:rsidRPr="00C317BD">
        <w:rPr>
          <w:rFonts w:ascii="Times New Roman" w:eastAsia="Times New Roman" w:hAnsi="Times New Roman" w:cs="Times New Roman"/>
          <w:b/>
          <w:bCs/>
          <w:color w:val="000000" w:themeColor="text1"/>
          <w:sz w:val="24"/>
          <w:szCs w:val="24"/>
          <w:lang w:eastAsia="tr-TR"/>
        </w:rPr>
        <w:t>Sözlü sınav</w:t>
      </w:r>
    </w:p>
    <w:p w:rsidR="00E47E04" w:rsidRPr="00C317BD" w:rsidRDefault="00591AB5" w:rsidP="00E47E04">
      <w:pPr>
        <w:spacing w:after="0" w:line="240" w:lineRule="auto"/>
        <w:ind w:firstLine="567"/>
        <w:jc w:val="both"/>
        <w:rPr>
          <w:rFonts w:ascii="Times New Roman" w:eastAsia="Times New Roman" w:hAnsi="Times New Roman" w:cs="Times New Roman"/>
          <w:color w:val="000000" w:themeColor="text1"/>
          <w:sz w:val="24"/>
          <w:szCs w:val="24"/>
          <w:lang w:eastAsia="tr-TR"/>
        </w:rPr>
      </w:pPr>
      <w:r w:rsidRPr="00C317BD">
        <w:rPr>
          <w:rFonts w:ascii="Times New Roman" w:eastAsia="Times New Roman" w:hAnsi="Times New Roman" w:cs="Times New Roman"/>
          <w:b/>
          <w:bCs/>
          <w:color w:val="000000" w:themeColor="text1"/>
          <w:sz w:val="24"/>
          <w:szCs w:val="24"/>
          <w:lang w:eastAsia="tr-TR"/>
        </w:rPr>
        <w:t>MADDE 13 –</w:t>
      </w:r>
      <w:r w:rsidRPr="00C317BD">
        <w:rPr>
          <w:rFonts w:ascii="Times New Roman" w:eastAsia="Times New Roman" w:hAnsi="Times New Roman" w:cs="Times New Roman"/>
          <w:color w:val="000000" w:themeColor="text1"/>
          <w:sz w:val="24"/>
          <w:szCs w:val="24"/>
          <w:lang w:eastAsia="tr-TR"/>
        </w:rPr>
        <w:t> </w:t>
      </w:r>
    </w:p>
    <w:p w:rsidR="00591AB5" w:rsidRPr="00C317BD" w:rsidRDefault="00591AB5" w:rsidP="00591AB5">
      <w:pPr>
        <w:spacing w:after="0" w:line="240" w:lineRule="auto"/>
        <w:ind w:firstLine="567"/>
        <w:jc w:val="both"/>
        <w:rPr>
          <w:rFonts w:ascii="Times New Roman" w:eastAsia="Times New Roman" w:hAnsi="Times New Roman" w:cs="Times New Roman"/>
          <w:color w:val="000000" w:themeColor="text1"/>
          <w:sz w:val="24"/>
          <w:szCs w:val="24"/>
          <w:lang w:eastAsia="tr-TR"/>
        </w:rPr>
      </w:pPr>
      <w:r w:rsidRPr="00C317BD">
        <w:rPr>
          <w:rFonts w:ascii="Times New Roman" w:eastAsia="Times New Roman" w:hAnsi="Times New Roman" w:cs="Times New Roman"/>
          <w:color w:val="000000" w:themeColor="text1"/>
          <w:sz w:val="24"/>
          <w:szCs w:val="24"/>
          <w:lang w:eastAsia="tr-TR"/>
        </w:rPr>
        <w:t>Yazılı sınav sonuçlarının açıklanmasını müteakip en geç dört ay içinde sözlü sınav yapılır, sonuçlandırılır ve başarı listesi ilan edilir.</w:t>
      </w:r>
    </w:p>
    <w:p w:rsidR="00591AB5" w:rsidRPr="00C317BD" w:rsidRDefault="000F4A39" w:rsidP="00591AB5">
      <w:pPr>
        <w:spacing w:after="0" w:line="240" w:lineRule="auto"/>
        <w:ind w:firstLine="567"/>
        <w:jc w:val="both"/>
        <w:rPr>
          <w:rFonts w:ascii="Times New Roman" w:eastAsia="Times New Roman" w:hAnsi="Times New Roman" w:cs="Times New Roman"/>
          <w:color w:val="000000" w:themeColor="text1"/>
          <w:sz w:val="24"/>
          <w:szCs w:val="24"/>
          <w:lang w:eastAsia="tr-TR"/>
        </w:rPr>
      </w:pPr>
      <w:r w:rsidRPr="00C317BD">
        <w:rPr>
          <w:rFonts w:ascii="Times New Roman" w:eastAsia="Times New Roman" w:hAnsi="Times New Roman" w:cs="Times New Roman"/>
          <w:color w:val="000000" w:themeColor="text1"/>
          <w:sz w:val="24"/>
          <w:szCs w:val="24"/>
          <w:lang w:eastAsia="tr-TR"/>
        </w:rPr>
        <w:t xml:space="preserve"> </w:t>
      </w:r>
      <w:r w:rsidR="00591AB5" w:rsidRPr="00C317BD">
        <w:rPr>
          <w:rFonts w:ascii="Times New Roman" w:eastAsia="Times New Roman" w:hAnsi="Times New Roman" w:cs="Times New Roman"/>
          <w:color w:val="000000" w:themeColor="text1"/>
          <w:sz w:val="24"/>
          <w:szCs w:val="24"/>
          <w:lang w:eastAsia="tr-TR"/>
        </w:rPr>
        <w:t>(6) Sözlü sınavda yüz üzerinden en az yetmiş puan alanlar başarılı sayılırlar.</w:t>
      </w:r>
    </w:p>
    <w:p w:rsidR="00591AB5" w:rsidRPr="00C317BD" w:rsidRDefault="00591AB5" w:rsidP="00591AB5">
      <w:pPr>
        <w:spacing w:after="0" w:line="240" w:lineRule="auto"/>
        <w:ind w:firstLine="567"/>
        <w:jc w:val="both"/>
        <w:rPr>
          <w:rFonts w:ascii="Times New Roman" w:eastAsia="Times New Roman" w:hAnsi="Times New Roman" w:cs="Times New Roman"/>
          <w:color w:val="000000" w:themeColor="text1"/>
          <w:sz w:val="24"/>
          <w:szCs w:val="24"/>
          <w:lang w:eastAsia="tr-TR"/>
        </w:rPr>
      </w:pPr>
      <w:r w:rsidRPr="00C317BD">
        <w:rPr>
          <w:rFonts w:ascii="Times New Roman" w:eastAsia="Times New Roman" w:hAnsi="Times New Roman" w:cs="Times New Roman"/>
          <w:color w:val="000000" w:themeColor="text1"/>
          <w:sz w:val="24"/>
          <w:szCs w:val="24"/>
          <w:lang w:eastAsia="tr-TR"/>
        </w:rPr>
        <w:t>(7) Görevde yükselme veya unvan değişikliği sözlü sınav sonuçlarına itirazlar; sonuçların ilan edildiği tarihten itibaren en geç beş iş günü içinde ilgili yerel yönetimin sınav kuruluna yapılır ve en geç beş iş günü içinde söz konusu sınav kurulunca sonuçlandırılarak ilgililere yazılı olarak bildirilir.</w:t>
      </w:r>
    </w:p>
    <w:p w:rsidR="00591AB5" w:rsidRPr="00C317BD" w:rsidRDefault="00591AB5" w:rsidP="00591AB5">
      <w:pPr>
        <w:spacing w:after="0" w:line="240" w:lineRule="auto"/>
        <w:ind w:firstLine="567"/>
        <w:jc w:val="both"/>
        <w:rPr>
          <w:rFonts w:ascii="Times New Roman" w:eastAsia="Times New Roman" w:hAnsi="Times New Roman" w:cs="Times New Roman"/>
          <w:color w:val="000000" w:themeColor="text1"/>
          <w:sz w:val="24"/>
          <w:szCs w:val="24"/>
          <w:lang w:eastAsia="tr-TR"/>
        </w:rPr>
      </w:pPr>
      <w:r w:rsidRPr="00C317BD">
        <w:rPr>
          <w:rFonts w:ascii="Times New Roman" w:eastAsia="Times New Roman" w:hAnsi="Times New Roman" w:cs="Times New Roman"/>
          <w:color w:val="000000" w:themeColor="text1"/>
          <w:sz w:val="24"/>
          <w:szCs w:val="24"/>
          <w:lang w:eastAsia="tr-TR"/>
        </w:rPr>
        <w:t>(8) İtiraz üzerine yapılan değerlendirme sonucunda verilen kararlar kesin olup ikinci kez itirazda bulunulamaz.</w:t>
      </w:r>
    </w:p>
    <w:p w:rsidR="00D0761C" w:rsidRDefault="00D0761C" w:rsidP="00591AB5">
      <w:pPr>
        <w:spacing w:after="0" w:line="240" w:lineRule="auto"/>
        <w:ind w:firstLine="567"/>
        <w:jc w:val="both"/>
        <w:rPr>
          <w:rFonts w:ascii="Times New Roman" w:eastAsia="Times New Roman" w:hAnsi="Times New Roman" w:cs="Times New Roman"/>
          <w:b/>
          <w:bCs/>
          <w:color w:val="000000" w:themeColor="text1"/>
          <w:sz w:val="24"/>
          <w:szCs w:val="24"/>
          <w:lang w:eastAsia="tr-TR"/>
        </w:rPr>
      </w:pPr>
    </w:p>
    <w:p w:rsidR="00591AB5" w:rsidRPr="00C317BD" w:rsidRDefault="00591AB5" w:rsidP="00591AB5">
      <w:pPr>
        <w:spacing w:after="0" w:line="240" w:lineRule="auto"/>
        <w:ind w:firstLine="567"/>
        <w:jc w:val="both"/>
        <w:rPr>
          <w:rFonts w:ascii="Times New Roman" w:eastAsia="Times New Roman" w:hAnsi="Times New Roman" w:cs="Times New Roman"/>
          <w:color w:val="000000" w:themeColor="text1"/>
          <w:sz w:val="24"/>
          <w:szCs w:val="24"/>
          <w:lang w:eastAsia="tr-TR"/>
        </w:rPr>
      </w:pPr>
      <w:r w:rsidRPr="00C317BD">
        <w:rPr>
          <w:rFonts w:ascii="Times New Roman" w:eastAsia="Times New Roman" w:hAnsi="Times New Roman" w:cs="Times New Roman"/>
          <w:b/>
          <w:bCs/>
          <w:color w:val="000000" w:themeColor="text1"/>
          <w:sz w:val="24"/>
          <w:szCs w:val="24"/>
          <w:lang w:eastAsia="tr-TR"/>
        </w:rPr>
        <w:t>Sınav kurulu ve görevleri</w:t>
      </w:r>
    </w:p>
    <w:p w:rsidR="00591AB5" w:rsidRPr="00C317BD" w:rsidRDefault="00591AB5" w:rsidP="00591AB5">
      <w:pPr>
        <w:spacing w:after="0" w:line="240" w:lineRule="auto"/>
        <w:ind w:firstLine="567"/>
        <w:jc w:val="both"/>
        <w:rPr>
          <w:rFonts w:ascii="Times New Roman" w:eastAsia="Times New Roman" w:hAnsi="Times New Roman" w:cs="Times New Roman"/>
          <w:color w:val="000000" w:themeColor="text1"/>
          <w:sz w:val="24"/>
          <w:szCs w:val="24"/>
          <w:lang w:eastAsia="tr-TR"/>
        </w:rPr>
      </w:pPr>
      <w:r w:rsidRPr="00C317BD">
        <w:rPr>
          <w:rFonts w:ascii="Times New Roman" w:eastAsia="Times New Roman" w:hAnsi="Times New Roman" w:cs="Times New Roman"/>
          <w:b/>
          <w:bCs/>
          <w:color w:val="000000" w:themeColor="text1"/>
          <w:sz w:val="24"/>
          <w:szCs w:val="24"/>
          <w:lang w:eastAsia="tr-TR"/>
        </w:rPr>
        <w:t>MADDE 14 –</w:t>
      </w:r>
      <w:r w:rsidRPr="00C317BD">
        <w:rPr>
          <w:rFonts w:ascii="Times New Roman" w:eastAsia="Times New Roman" w:hAnsi="Times New Roman" w:cs="Times New Roman"/>
          <w:color w:val="000000" w:themeColor="text1"/>
          <w:sz w:val="24"/>
          <w:szCs w:val="24"/>
          <w:lang w:eastAsia="tr-TR"/>
        </w:rPr>
        <w:t> </w:t>
      </w:r>
    </w:p>
    <w:p w:rsidR="00591AB5" w:rsidRPr="00C317BD" w:rsidRDefault="00591AB5" w:rsidP="00591AB5">
      <w:pPr>
        <w:spacing w:after="0" w:line="240" w:lineRule="auto"/>
        <w:ind w:firstLine="567"/>
        <w:jc w:val="both"/>
        <w:rPr>
          <w:rFonts w:ascii="Times New Roman" w:eastAsia="Times New Roman" w:hAnsi="Times New Roman" w:cs="Times New Roman"/>
          <w:color w:val="000000" w:themeColor="text1"/>
          <w:sz w:val="24"/>
          <w:szCs w:val="24"/>
          <w:lang w:eastAsia="tr-TR"/>
        </w:rPr>
      </w:pPr>
      <w:r w:rsidRPr="00705F80">
        <w:rPr>
          <w:rFonts w:ascii="Times New Roman" w:eastAsia="Times New Roman" w:hAnsi="Times New Roman" w:cs="Times New Roman"/>
          <w:color w:val="000000" w:themeColor="text1"/>
          <w:sz w:val="24"/>
          <w:szCs w:val="24"/>
          <w:lang w:eastAsia="tr-TR"/>
        </w:rPr>
        <w:t>(4) Sınav Kurulu</w:t>
      </w:r>
      <w:r w:rsidRPr="00C317BD">
        <w:rPr>
          <w:rFonts w:ascii="Times New Roman" w:eastAsia="Times New Roman" w:hAnsi="Times New Roman" w:cs="Times New Roman"/>
          <w:color w:val="000000" w:themeColor="text1"/>
          <w:sz w:val="24"/>
          <w:szCs w:val="24"/>
          <w:lang w:eastAsia="tr-TR"/>
        </w:rPr>
        <w:t>; sözlü sınavların yapılması, değerlendirilmesi, sınav sonuçlarının ilanı, başarı listesinin düzenlenmesi, sözlü sınavlara ilişkin itirazların incelenip sonuçlandırılması ve ilgili diğer işleri yürütür.</w:t>
      </w:r>
    </w:p>
    <w:p w:rsidR="00D0761C" w:rsidRDefault="00D0761C" w:rsidP="00591AB5">
      <w:pPr>
        <w:spacing w:after="0" w:line="240" w:lineRule="auto"/>
        <w:ind w:firstLine="567"/>
        <w:jc w:val="both"/>
        <w:rPr>
          <w:rFonts w:ascii="Times New Roman" w:eastAsia="Times New Roman" w:hAnsi="Times New Roman" w:cs="Times New Roman"/>
          <w:b/>
          <w:bCs/>
          <w:color w:val="000000" w:themeColor="text1"/>
          <w:sz w:val="24"/>
          <w:szCs w:val="24"/>
          <w:lang w:eastAsia="tr-TR"/>
        </w:rPr>
      </w:pPr>
    </w:p>
    <w:p w:rsidR="00591AB5" w:rsidRPr="00C317BD" w:rsidRDefault="00591AB5" w:rsidP="00591AB5">
      <w:pPr>
        <w:spacing w:after="0" w:line="240" w:lineRule="auto"/>
        <w:ind w:firstLine="567"/>
        <w:jc w:val="both"/>
        <w:rPr>
          <w:rFonts w:ascii="Times New Roman" w:eastAsia="Times New Roman" w:hAnsi="Times New Roman" w:cs="Times New Roman"/>
          <w:color w:val="000000" w:themeColor="text1"/>
          <w:sz w:val="24"/>
          <w:szCs w:val="24"/>
          <w:lang w:eastAsia="tr-TR"/>
        </w:rPr>
      </w:pPr>
      <w:r w:rsidRPr="00C317BD">
        <w:rPr>
          <w:rFonts w:ascii="Times New Roman" w:eastAsia="Times New Roman" w:hAnsi="Times New Roman" w:cs="Times New Roman"/>
          <w:b/>
          <w:bCs/>
          <w:color w:val="000000" w:themeColor="text1"/>
          <w:sz w:val="24"/>
          <w:szCs w:val="24"/>
          <w:lang w:eastAsia="tr-TR"/>
        </w:rPr>
        <w:t>Unvan değişikliği sınavı</w:t>
      </w:r>
    </w:p>
    <w:p w:rsidR="00591AB5" w:rsidRPr="00C317BD" w:rsidRDefault="00591AB5" w:rsidP="00591AB5">
      <w:pPr>
        <w:spacing w:after="0" w:line="240" w:lineRule="auto"/>
        <w:ind w:firstLine="567"/>
        <w:jc w:val="both"/>
        <w:rPr>
          <w:rFonts w:ascii="Times New Roman" w:eastAsia="Times New Roman" w:hAnsi="Times New Roman" w:cs="Times New Roman"/>
          <w:color w:val="000000" w:themeColor="text1"/>
          <w:sz w:val="24"/>
          <w:szCs w:val="24"/>
          <w:lang w:eastAsia="tr-TR"/>
        </w:rPr>
      </w:pPr>
      <w:r w:rsidRPr="00C317BD">
        <w:rPr>
          <w:rFonts w:ascii="Times New Roman" w:eastAsia="Times New Roman" w:hAnsi="Times New Roman" w:cs="Times New Roman"/>
          <w:b/>
          <w:bCs/>
          <w:color w:val="000000" w:themeColor="text1"/>
          <w:sz w:val="24"/>
          <w:szCs w:val="24"/>
          <w:lang w:eastAsia="tr-TR"/>
        </w:rPr>
        <w:t>MADDE 15 –</w:t>
      </w:r>
      <w:r w:rsidRPr="00C317BD">
        <w:rPr>
          <w:rFonts w:ascii="Times New Roman" w:eastAsia="Times New Roman" w:hAnsi="Times New Roman" w:cs="Times New Roman"/>
          <w:color w:val="000000" w:themeColor="text1"/>
          <w:sz w:val="24"/>
          <w:szCs w:val="24"/>
          <w:lang w:eastAsia="tr-TR"/>
        </w:rPr>
        <w:t> </w:t>
      </w:r>
    </w:p>
    <w:p w:rsidR="00591AB5" w:rsidRPr="00C317BD" w:rsidRDefault="00591AB5" w:rsidP="00591AB5">
      <w:pPr>
        <w:spacing w:after="0" w:line="240" w:lineRule="auto"/>
        <w:ind w:firstLine="567"/>
        <w:jc w:val="both"/>
        <w:rPr>
          <w:rFonts w:ascii="Times New Roman" w:eastAsia="Times New Roman" w:hAnsi="Times New Roman" w:cs="Times New Roman"/>
          <w:color w:val="000000" w:themeColor="text1"/>
          <w:sz w:val="24"/>
          <w:szCs w:val="24"/>
          <w:lang w:eastAsia="tr-TR"/>
        </w:rPr>
      </w:pPr>
      <w:r w:rsidRPr="00705F80">
        <w:rPr>
          <w:rFonts w:ascii="Times New Roman" w:eastAsia="Times New Roman" w:hAnsi="Times New Roman" w:cs="Times New Roman"/>
          <w:color w:val="000000" w:themeColor="text1"/>
          <w:sz w:val="24"/>
          <w:szCs w:val="24"/>
          <w:lang w:eastAsia="tr-TR"/>
        </w:rPr>
        <w:t xml:space="preserve"> </w:t>
      </w:r>
      <w:r w:rsidRPr="00C317BD">
        <w:rPr>
          <w:rFonts w:ascii="Times New Roman" w:eastAsia="Times New Roman" w:hAnsi="Times New Roman" w:cs="Times New Roman"/>
          <w:color w:val="000000" w:themeColor="text1"/>
          <w:sz w:val="24"/>
          <w:szCs w:val="24"/>
          <w:lang w:eastAsia="tr-TR"/>
        </w:rPr>
        <w:t>(3) Unvan değişikliği yazılı sınavında yüz puan üzerinden en az altmış puan, sözlü sınavında ise yüz puan üzerinden en az yetmiş puan alanlar başarılı sayılır.</w:t>
      </w:r>
    </w:p>
    <w:p w:rsidR="00D0761C" w:rsidRDefault="00D0761C" w:rsidP="00591AB5">
      <w:pPr>
        <w:spacing w:after="0" w:line="240" w:lineRule="auto"/>
        <w:ind w:firstLine="567"/>
        <w:jc w:val="both"/>
        <w:rPr>
          <w:rFonts w:ascii="Times New Roman" w:eastAsia="Times New Roman" w:hAnsi="Times New Roman" w:cs="Times New Roman"/>
          <w:b/>
          <w:bCs/>
          <w:color w:val="000000" w:themeColor="text1"/>
          <w:sz w:val="24"/>
          <w:szCs w:val="24"/>
          <w:lang w:eastAsia="tr-TR"/>
        </w:rPr>
      </w:pPr>
    </w:p>
    <w:p w:rsidR="00591AB5" w:rsidRPr="00C317BD" w:rsidRDefault="00591AB5" w:rsidP="00591AB5">
      <w:pPr>
        <w:spacing w:after="0" w:line="240" w:lineRule="auto"/>
        <w:ind w:firstLine="567"/>
        <w:jc w:val="both"/>
        <w:rPr>
          <w:rFonts w:ascii="Times New Roman" w:eastAsia="Times New Roman" w:hAnsi="Times New Roman" w:cs="Times New Roman"/>
          <w:color w:val="000000" w:themeColor="text1"/>
          <w:sz w:val="24"/>
          <w:szCs w:val="24"/>
          <w:lang w:eastAsia="tr-TR"/>
        </w:rPr>
      </w:pPr>
      <w:r w:rsidRPr="00C317BD">
        <w:rPr>
          <w:rFonts w:ascii="Times New Roman" w:eastAsia="Times New Roman" w:hAnsi="Times New Roman" w:cs="Times New Roman"/>
          <w:b/>
          <w:bCs/>
          <w:color w:val="000000" w:themeColor="text1"/>
          <w:sz w:val="24"/>
          <w:szCs w:val="24"/>
          <w:lang w:eastAsia="tr-TR"/>
        </w:rPr>
        <w:t>Başarı sıralaması</w:t>
      </w:r>
    </w:p>
    <w:p w:rsidR="00591AB5" w:rsidRPr="00C317BD" w:rsidRDefault="00591AB5" w:rsidP="00591AB5">
      <w:pPr>
        <w:spacing w:after="0" w:line="240" w:lineRule="auto"/>
        <w:ind w:firstLine="567"/>
        <w:jc w:val="both"/>
        <w:rPr>
          <w:rFonts w:ascii="Times New Roman" w:eastAsia="Times New Roman" w:hAnsi="Times New Roman" w:cs="Times New Roman"/>
          <w:color w:val="000000" w:themeColor="text1"/>
          <w:sz w:val="24"/>
          <w:szCs w:val="24"/>
          <w:lang w:eastAsia="tr-TR"/>
        </w:rPr>
      </w:pPr>
      <w:r w:rsidRPr="00C317BD">
        <w:rPr>
          <w:rFonts w:ascii="Times New Roman" w:eastAsia="Times New Roman" w:hAnsi="Times New Roman" w:cs="Times New Roman"/>
          <w:b/>
          <w:bCs/>
          <w:color w:val="000000" w:themeColor="text1"/>
          <w:sz w:val="24"/>
          <w:szCs w:val="24"/>
          <w:lang w:eastAsia="tr-TR"/>
        </w:rPr>
        <w:t>MADDE 16 –</w:t>
      </w:r>
      <w:r w:rsidRPr="00C317BD">
        <w:rPr>
          <w:rFonts w:ascii="Times New Roman" w:eastAsia="Times New Roman" w:hAnsi="Times New Roman" w:cs="Times New Roman"/>
          <w:color w:val="000000" w:themeColor="text1"/>
          <w:sz w:val="24"/>
          <w:szCs w:val="24"/>
          <w:lang w:eastAsia="tr-TR"/>
        </w:rPr>
        <w:t> (1) Görevde yükselme veya unvan değişikliği sınavı için ilan edilen boş kadro sayısı kadar atama yapılmasında başarı puanı esas alınır.</w:t>
      </w:r>
    </w:p>
    <w:p w:rsidR="00591AB5" w:rsidRPr="00C317BD" w:rsidRDefault="00591AB5" w:rsidP="00591AB5">
      <w:pPr>
        <w:spacing w:after="0" w:line="240" w:lineRule="auto"/>
        <w:ind w:firstLine="567"/>
        <w:jc w:val="both"/>
        <w:rPr>
          <w:rFonts w:ascii="Times New Roman" w:eastAsia="Times New Roman" w:hAnsi="Times New Roman" w:cs="Times New Roman"/>
          <w:color w:val="000000" w:themeColor="text1"/>
          <w:sz w:val="24"/>
          <w:szCs w:val="24"/>
          <w:lang w:eastAsia="tr-TR"/>
        </w:rPr>
      </w:pPr>
      <w:r w:rsidRPr="00C317BD">
        <w:rPr>
          <w:rFonts w:ascii="Times New Roman" w:eastAsia="Times New Roman" w:hAnsi="Times New Roman" w:cs="Times New Roman"/>
          <w:color w:val="000000" w:themeColor="text1"/>
          <w:sz w:val="24"/>
          <w:szCs w:val="24"/>
          <w:lang w:eastAsia="tr-TR"/>
        </w:rPr>
        <w:t>(2) Başarı puanı, yazılı ve sözlü sınav puanlarının aritmetik ortalaması alınmak suretiyle belirlenir ve ilgili yerel yönetimlerin resmi internet sitesinde ilan edilir. Yapılan puanlama sonunda eşitlik olması durumunda sırasıyla;</w:t>
      </w:r>
    </w:p>
    <w:p w:rsidR="00591AB5" w:rsidRPr="00C317BD" w:rsidRDefault="00591AB5" w:rsidP="00591AB5">
      <w:pPr>
        <w:spacing w:after="0" w:line="240" w:lineRule="auto"/>
        <w:ind w:firstLine="567"/>
        <w:jc w:val="both"/>
        <w:rPr>
          <w:rFonts w:ascii="Times New Roman" w:eastAsia="Times New Roman" w:hAnsi="Times New Roman" w:cs="Times New Roman"/>
          <w:color w:val="000000" w:themeColor="text1"/>
          <w:sz w:val="24"/>
          <w:szCs w:val="24"/>
          <w:lang w:eastAsia="tr-TR"/>
        </w:rPr>
      </w:pPr>
      <w:r w:rsidRPr="00C317BD">
        <w:rPr>
          <w:rFonts w:ascii="Times New Roman" w:eastAsia="Times New Roman" w:hAnsi="Times New Roman" w:cs="Times New Roman"/>
          <w:color w:val="000000" w:themeColor="text1"/>
          <w:sz w:val="24"/>
          <w:szCs w:val="24"/>
          <w:lang w:eastAsia="tr-TR"/>
        </w:rPr>
        <w:t>a) Hizmet süresi fazla olanlara,</w:t>
      </w:r>
    </w:p>
    <w:p w:rsidR="00591AB5" w:rsidRPr="00C317BD" w:rsidRDefault="00591AB5" w:rsidP="00591AB5">
      <w:pPr>
        <w:spacing w:after="0" w:line="240" w:lineRule="auto"/>
        <w:ind w:firstLine="567"/>
        <w:jc w:val="both"/>
        <w:rPr>
          <w:rFonts w:ascii="Times New Roman" w:eastAsia="Times New Roman" w:hAnsi="Times New Roman" w:cs="Times New Roman"/>
          <w:color w:val="000000" w:themeColor="text1"/>
          <w:sz w:val="24"/>
          <w:szCs w:val="24"/>
          <w:lang w:eastAsia="tr-TR"/>
        </w:rPr>
      </w:pPr>
      <w:r w:rsidRPr="00C317BD">
        <w:rPr>
          <w:rFonts w:ascii="Times New Roman" w:eastAsia="Times New Roman" w:hAnsi="Times New Roman" w:cs="Times New Roman"/>
          <w:color w:val="000000" w:themeColor="text1"/>
          <w:sz w:val="24"/>
          <w:szCs w:val="24"/>
          <w:lang w:eastAsia="tr-TR"/>
        </w:rPr>
        <w:t>b) Daha üst öğrenimi bitirmiş olanlara,</w:t>
      </w:r>
    </w:p>
    <w:p w:rsidR="00591AB5" w:rsidRPr="00C317BD" w:rsidRDefault="00591AB5" w:rsidP="00591AB5">
      <w:pPr>
        <w:spacing w:after="0" w:line="240" w:lineRule="auto"/>
        <w:ind w:firstLine="567"/>
        <w:jc w:val="both"/>
        <w:rPr>
          <w:rFonts w:ascii="Times New Roman" w:eastAsia="Times New Roman" w:hAnsi="Times New Roman" w:cs="Times New Roman"/>
          <w:color w:val="000000" w:themeColor="text1"/>
          <w:sz w:val="24"/>
          <w:szCs w:val="24"/>
          <w:lang w:eastAsia="tr-TR"/>
        </w:rPr>
      </w:pPr>
      <w:r w:rsidRPr="00C317BD">
        <w:rPr>
          <w:rFonts w:ascii="Times New Roman" w:eastAsia="Times New Roman" w:hAnsi="Times New Roman" w:cs="Times New Roman"/>
          <w:color w:val="000000" w:themeColor="text1"/>
          <w:sz w:val="24"/>
          <w:szCs w:val="24"/>
          <w:lang w:eastAsia="tr-TR"/>
        </w:rPr>
        <w:t>c) Üst öğrenim mezuniyet notu yüksek olanlara,</w:t>
      </w:r>
    </w:p>
    <w:p w:rsidR="00591AB5" w:rsidRPr="00C317BD" w:rsidRDefault="00591AB5" w:rsidP="00591AB5">
      <w:pPr>
        <w:spacing w:after="0" w:line="240" w:lineRule="auto"/>
        <w:ind w:firstLine="567"/>
        <w:jc w:val="both"/>
        <w:rPr>
          <w:rFonts w:ascii="Times New Roman" w:eastAsia="Times New Roman" w:hAnsi="Times New Roman" w:cs="Times New Roman"/>
          <w:color w:val="000000" w:themeColor="text1"/>
          <w:sz w:val="24"/>
          <w:szCs w:val="24"/>
          <w:lang w:eastAsia="tr-TR"/>
        </w:rPr>
      </w:pPr>
      <w:proofErr w:type="gramStart"/>
      <w:r w:rsidRPr="00C317BD">
        <w:rPr>
          <w:rFonts w:ascii="Times New Roman" w:eastAsia="Times New Roman" w:hAnsi="Times New Roman" w:cs="Times New Roman"/>
          <w:color w:val="000000" w:themeColor="text1"/>
          <w:sz w:val="24"/>
          <w:szCs w:val="24"/>
          <w:lang w:eastAsia="tr-TR"/>
        </w:rPr>
        <w:t>öncelik</w:t>
      </w:r>
      <w:proofErr w:type="gramEnd"/>
      <w:r w:rsidRPr="00C317BD">
        <w:rPr>
          <w:rFonts w:ascii="Times New Roman" w:eastAsia="Times New Roman" w:hAnsi="Times New Roman" w:cs="Times New Roman"/>
          <w:color w:val="000000" w:themeColor="text1"/>
          <w:sz w:val="24"/>
          <w:szCs w:val="24"/>
          <w:lang w:eastAsia="tr-TR"/>
        </w:rPr>
        <w:t> verilir. Bunların da eşitliği halinde kura ile tespit yapılır.</w:t>
      </w:r>
    </w:p>
    <w:p w:rsidR="00D0761C" w:rsidRDefault="00D0761C" w:rsidP="00263907">
      <w:pPr>
        <w:spacing w:after="0" w:line="240" w:lineRule="auto"/>
        <w:ind w:firstLine="567"/>
        <w:jc w:val="both"/>
        <w:rPr>
          <w:rFonts w:ascii="Times New Roman" w:eastAsia="Times New Roman" w:hAnsi="Times New Roman" w:cs="Times New Roman"/>
          <w:b/>
          <w:bCs/>
          <w:color w:val="000000"/>
          <w:sz w:val="24"/>
          <w:szCs w:val="24"/>
          <w:lang w:eastAsia="tr-TR"/>
        </w:rPr>
      </w:pPr>
    </w:p>
    <w:p w:rsidR="00D0761C" w:rsidRDefault="00D0761C" w:rsidP="00263907">
      <w:pPr>
        <w:spacing w:after="0" w:line="240" w:lineRule="auto"/>
        <w:ind w:firstLine="567"/>
        <w:jc w:val="both"/>
        <w:rPr>
          <w:rFonts w:ascii="Times New Roman" w:eastAsia="Times New Roman" w:hAnsi="Times New Roman" w:cs="Times New Roman"/>
          <w:b/>
          <w:bCs/>
          <w:color w:val="000000"/>
          <w:sz w:val="24"/>
          <w:szCs w:val="24"/>
          <w:lang w:eastAsia="tr-TR"/>
        </w:rPr>
      </w:pPr>
    </w:p>
    <w:p w:rsidR="00263907" w:rsidRPr="00263907" w:rsidRDefault="00263907" w:rsidP="00263907">
      <w:pPr>
        <w:spacing w:after="0" w:line="240" w:lineRule="auto"/>
        <w:ind w:firstLine="567"/>
        <w:jc w:val="both"/>
        <w:rPr>
          <w:rFonts w:ascii="Times New Roman" w:eastAsia="Times New Roman" w:hAnsi="Times New Roman" w:cs="Times New Roman"/>
          <w:color w:val="000000"/>
          <w:sz w:val="24"/>
          <w:szCs w:val="24"/>
          <w:lang w:eastAsia="tr-TR"/>
        </w:rPr>
      </w:pPr>
      <w:r w:rsidRPr="00263907">
        <w:rPr>
          <w:rFonts w:ascii="Times New Roman" w:eastAsia="Times New Roman" w:hAnsi="Times New Roman" w:cs="Times New Roman"/>
          <w:b/>
          <w:bCs/>
          <w:color w:val="000000"/>
          <w:sz w:val="24"/>
          <w:szCs w:val="24"/>
          <w:lang w:eastAsia="tr-TR"/>
        </w:rPr>
        <w:lastRenderedPageBreak/>
        <w:t>Görevde yükselme ve unvan değişikliği suretiyle atanma</w:t>
      </w:r>
    </w:p>
    <w:p w:rsidR="00263907" w:rsidRPr="00263907" w:rsidRDefault="00263907" w:rsidP="00263907">
      <w:pPr>
        <w:spacing w:after="0" w:line="240" w:lineRule="auto"/>
        <w:ind w:firstLine="567"/>
        <w:jc w:val="both"/>
        <w:rPr>
          <w:rFonts w:ascii="Times New Roman" w:eastAsia="Times New Roman" w:hAnsi="Times New Roman" w:cs="Times New Roman"/>
          <w:color w:val="000000"/>
          <w:sz w:val="24"/>
          <w:szCs w:val="24"/>
          <w:lang w:eastAsia="tr-TR"/>
        </w:rPr>
      </w:pPr>
      <w:r w:rsidRPr="00263907">
        <w:rPr>
          <w:rFonts w:ascii="Times New Roman" w:eastAsia="Times New Roman" w:hAnsi="Times New Roman" w:cs="Times New Roman"/>
          <w:b/>
          <w:bCs/>
          <w:color w:val="000000"/>
          <w:sz w:val="24"/>
          <w:szCs w:val="24"/>
          <w:lang w:eastAsia="tr-TR"/>
        </w:rPr>
        <w:t>MADDE 17 –</w:t>
      </w:r>
      <w:r w:rsidRPr="00263907">
        <w:rPr>
          <w:rFonts w:ascii="Times New Roman" w:eastAsia="Times New Roman" w:hAnsi="Times New Roman" w:cs="Times New Roman"/>
          <w:color w:val="000000"/>
          <w:sz w:val="24"/>
          <w:szCs w:val="24"/>
          <w:lang w:eastAsia="tr-TR"/>
        </w:rPr>
        <w:t> (1) Atanmaya hak kazanan personel, başarı sıralaması listesinin kesinleşmesini müteakip en geç bir ay içinde atanır.</w:t>
      </w:r>
    </w:p>
    <w:p w:rsidR="00263907" w:rsidRPr="00263907" w:rsidRDefault="00263907" w:rsidP="00263907">
      <w:pPr>
        <w:spacing w:after="0" w:line="240" w:lineRule="auto"/>
        <w:ind w:firstLine="567"/>
        <w:jc w:val="both"/>
        <w:rPr>
          <w:rFonts w:ascii="Times New Roman" w:eastAsia="Times New Roman" w:hAnsi="Times New Roman" w:cs="Times New Roman"/>
          <w:color w:val="000000"/>
          <w:sz w:val="24"/>
          <w:szCs w:val="24"/>
          <w:lang w:eastAsia="tr-TR"/>
        </w:rPr>
      </w:pPr>
      <w:r w:rsidRPr="00263907">
        <w:rPr>
          <w:rFonts w:ascii="Times New Roman" w:eastAsia="Times New Roman" w:hAnsi="Times New Roman" w:cs="Times New Roman"/>
          <w:color w:val="000000"/>
          <w:sz w:val="24"/>
          <w:szCs w:val="24"/>
          <w:lang w:eastAsia="tr-TR"/>
        </w:rPr>
        <w:t>(2) Yerel yönetimce tercih alınması durumunda ise başarı sıralaması esas alınarak ilgili personelin tercihlerine göre atamaları yapılır.</w:t>
      </w:r>
    </w:p>
    <w:p w:rsidR="00D0761C" w:rsidRPr="00600E49" w:rsidRDefault="00D0761C" w:rsidP="00D0761C">
      <w:pPr>
        <w:spacing w:before="240" w:after="0"/>
        <w:ind w:firstLine="708"/>
        <w:jc w:val="both"/>
        <w:rPr>
          <w:rFonts w:ascii="Times New Roman" w:hAnsi="Times New Roman" w:cs="Times New Roman"/>
          <w:color w:val="000000" w:themeColor="text1"/>
          <w:sz w:val="24"/>
          <w:szCs w:val="24"/>
        </w:rPr>
      </w:pPr>
      <w:r w:rsidRPr="00600E49">
        <w:rPr>
          <w:rFonts w:ascii="Times New Roman" w:hAnsi="Times New Roman" w:cs="Times New Roman"/>
          <w:color w:val="000000" w:themeColor="text1"/>
          <w:sz w:val="24"/>
          <w:szCs w:val="24"/>
        </w:rPr>
        <w:t>Yapılan bu duyuru tebligat mahiyetinde olup kişilere ayrıca yazılı tebligat yapılmayacaktır.</w:t>
      </w:r>
    </w:p>
    <w:p w:rsidR="00D0761C" w:rsidRDefault="0081405A" w:rsidP="00D0761C">
      <w:pPr>
        <w:spacing w:before="240"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İlanen duyurulur. </w:t>
      </w:r>
      <w:r w:rsidR="000C60C7">
        <w:rPr>
          <w:rFonts w:ascii="Times New Roman" w:hAnsi="Times New Roman" w:cs="Times New Roman"/>
          <w:color w:val="000000" w:themeColor="text1"/>
          <w:sz w:val="24"/>
          <w:szCs w:val="24"/>
        </w:rPr>
        <w:t>12</w:t>
      </w:r>
      <w:r w:rsidR="00910542">
        <w:rPr>
          <w:rFonts w:ascii="Times New Roman" w:hAnsi="Times New Roman" w:cs="Times New Roman"/>
          <w:color w:val="000000" w:themeColor="text1"/>
          <w:sz w:val="24"/>
          <w:szCs w:val="24"/>
        </w:rPr>
        <w:t>/08/2025</w:t>
      </w:r>
    </w:p>
    <w:p w:rsidR="00C205AF" w:rsidRDefault="00C205AF" w:rsidP="00521374">
      <w:pPr>
        <w:spacing w:after="4" w:line="265" w:lineRule="auto"/>
        <w:ind w:firstLine="269"/>
        <w:rPr>
          <w:rFonts w:ascii="Times New Roman" w:eastAsia="Calibri" w:hAnsi="Times New Roman" w:cs="Times New Roman"/>
          <w:color w:val="000000" w:themeColor="text1"/>
          <w:sz w:val="24"/>
          <w:szCs w:val="24"/>
        </w:rPr>
      </w:pPr>
    </w:p>
    <w:p w:rsidR="00D0761C" w:rsidRDefault="00D0761C" w:rsidP="00521374">
      <w:pPr>
        <w:spacing w:after="4" w:line="265" w:lineRule="auto"/>
        <w:ind w:firstLine="269"/>
        <w:rPr>
          <w:rFonts w:ascii="Times New Roman" w:eastAsia="Calibri" w:hAnsi="Times New Roman" w:cs="Times New Roman"/>
          <w:color w:val="000000" w:themeColor="text1"/>
          <w:sz w:val="24"/>
          <w:szCs w:val="24"/>
        </w:rPr>
      </w:pPr>
    </w:p>
    <w:p w:rsidR="00D0761C" w:rsidRDefault="00D0761C" w:rsidP="00521374">
      <w:pPr>
        <w:spacing w:after="4" w:line="265" w:lineRule="auto"/>
        <w:ind w:firstLine="269"/>
        <w:rPr>
          <w:rFonts w:ascii="Times New Roman" w:eastAsia="Calibri" w:hAnsi="Times New Roman" w:cs="Times New Roman"/>
          <w:color w:val="000000" w:themeColor="text1"/>
          <w:sz w:val="24"/>
          <w:szCs w:val="24"/>
        </w:rPr>
      </w:pPr>
    </w:p>
    <w:p w:rsidR="008C11C1" w:rsidRDefault="00910542" w:rsidP="002B71B9">
      <w:pPr>
        <w:spacing w:after="4" w:line="265" w:lineRule="auto"/>
        <w:ind w:firstLine="269"/>
        <w:jc w:val="right"/>
        <w:rPr>
          <w:rFonts w:ascii="Times New Roman" w:eastAsia="Calibri" w:hAnsi="Times New Roman" w:cs="Times New Roman"/>
          <w:sz w:val="24"/>
          <w:szCs w:val="24"/>
        </w:rPr>
      </w:pPr>
      <w:r>
        <w:rPr>
          <w:rFonts w:ascii="Times New Roman" w:eastAsia="Calibri" w:hAnsi="Times New Roman" w:cs="Times New Roman"/>
          <w:sz w:val="24"/>
          <w:szCs w:val="24"/>
        </w:rPr>
        <w:t>YAZI İŞLERİ MÜDÜRLÜĞÜ</w:t>
      </w:r>
    </w:p>
    <w:p w:rsidR="008444CC" w:rsidRDefault="008444CC" w:rsidP="002B71B9">
      <w:pPr>
        <w:spacing w:after="4" w:line="265" w:lineRule="auto"/>
        <w:ind w:firstLine="269"/>
        <w:jc w:val="right"/>
        <w:rPr>
          <w:rFonts w:ascii="Times New Roman" w:eastAsia="Calibri" w:hAnsi="Times New Roman" w:cs="Times New Roman"/>
          <w:sz w:val="24"/>
          <w:szCs w:val="24"/>
        </w:rPr>
      </w:pPr>
    </w:p>
    <w:p w:rsidR="008444CC" w:rsidRDefault="008444CC" w:rsidP="002B71B9">
      <w:pPr>
        <w:spacing w:after="4" w:line="265" w:lineRule="auto"/>
        <w:ind w:firstLine="269"/>
        <w:jc w:val="right"/>
        <w:rPr>
          <w:rFonts w:ascii="Times New Roman" w:eastAsia="Calibri" w:hAnsi="Times New Roman" w:cs="Times New Roman"/>
          <w:sz w:val="24"/>
          <w:szCs w:val="24"/>
        </w:rPr>
      </w:pPr>
    </w:p>
    <w:p w:rsidR="008444CC" w:rsidRDefault="008444CC" w:rsidP="002B71B9">
      <w:pPr>
        <w:spacing w:after="4" w:line="265" w:lineRule="auto"/>
        <w:ind w:firstLine="269"/>
        <w:jc w:val="right"/>
        <w:rPr>
          <w:rFonts w:ascii="Times New Roman" w:eastAsia="Calibri" w:hAnsi="Times New Roman" w:cs="Times New Roman"/>
          <w:sz w:val="24"/>
          <w:szCs w:val="24"/>
        </w:rPr>
      </w:pPr>
    </w:p>
    <w:p w:rsidR="008444CC" w:rsidRDefault="008444CC" w:rsidP="002B71B9">
      <w:pPr>
        <w:spacing w:after="4" w:line="265" w:lineRule="auto"/>
        <w:ind w:firstLine="269"/>
        <w:jc w:val="right"/>
        <w:rPr>
          <w:rFonts w:ascii="Times New Roman" w:eastAsia="Calibri" w:hAnsi="Times New Roman" w:cs="Times New Roman"/>
          <w:sz w:val="24"/>
          <w:szCs w:val="24"/>
        </w:rPr>
      </w:pPr>
      <w:bookmarkStart w:id="0" w:name="_GoBack"/>
      <w:bookmarkEnd w:id="0"/>
    </w:p>
    <w:p w:rsidR="008444CC" w:rsidRDefault="008444CC" w:rsidP="002B71B9">
      <w:pPr>
        <w:spacing w:after="4" w:line="265" w:lineRule="auto"/>
        <w:ind w:firstLine="269"/>
        <w:jc w:val="right"/>
        <w:rPr>
          <w:rFonts w:ascii="Times New Roman" w:eastAsia="Calibri" w:hAnsi="Times New Roman" w:cs="Times New Roman"/>
          <w:sz w:val="24"/>
          <w:szCs w:val="24"/>
        </w:rPr>
      </w:pPr>
    </w:p>
    <w:p w:rsidR="008444CC" w:rsidRDefault="008444CC" w:rsidP="002B71B9">
      <w:pPr>
        <w:spacing w:after="4" w:line="265" w:lineRule="auto"/>
        <w:ind w:firstLine="269"/>
        <w:jc w:val="right"/>
        <w:rPr>
          <w:rFonts w:ascii="Times New Roman" w:eastAsia="Calibri" w:hAnsi="Times New Roman" w:cs="Times New Roman"/>
          <w:sz w:val="24"/>
          <w:szCs w:val="24"/>
        </w:rPr>
      </w:pPr>
    </w:p>
    <w:p w:rsidR="008444CC" w:rsidRPr="008444CC" w:rsidRDefault="008444CC" w:rsidP="008444CC">
      <w:pPr>
        <w:spacing w:after="4" w:line="265" w:lineRule="auto"/>
        <w:ind w:firstLine="269"/>
        <w:rPr>
          <w:rFonts w:ascii="Times New Roman" w:eastAsia="Calibri" w:hAnsi="Times New Roman" w:cs="Times New Roman"/>
          <w:sz w:val="24"/>
          <w:szCs w:val="24"/>
        </w:rPr>
      </w:pPr>
      <w:r w:rsidRPr="008444CC">
        <w:rPr>
          <w:rFonts w:ascii="Times New Roman" w:eastAsia="Calibri" w:hAnsi="Times New Roman" w:cs="Times New Roman"/>
          <w:sz w:val="24"/>
          <w:szCs w:val="24"/>
        </w:rPr>
        <w:t>EK:</w:t>
      </w:r>
      <w:r w:rsidRPr="008444CC">
        <w:rPr>
          <w:rFonts w:ascii="Times New Roman" w:hAnsi="Times New Roman" w:cs="Times New Roman"/>
          <w:sz w:val="24"/>
          <w:szCs w:val="24"/>
        </w:rPr>
        <w:t xml:space="preserve"> MEMUR</w:t>
      </w:r>
      <w:r w:rsidRPr="008444CC">
        <w:rPr>
          <w:rFonts w:ascii="Times New Roman" w:hAnsi="Times New Roman" w:cs="Times New Roman"/>
          <w:spacing w:val="13"/>
          <w:sz w:val="24"/>
          <w:szCs w:val="24"/>
        </w:rPr>
        <w:t xml:space="preserve"> </w:t>
      </w:r>
      <w:r w:rsidRPr="008444CC">
        <w:rPr>
          <w:rFonts w:ascii="Times New Roman" w:hAnsi="Times New Roman" w:cs="Times New Roman"/>
          <w:sz w:val="24"/>
          <w:szCs w:val="24"/>
        </w:rPr>
        <w:t>KADROSU</w:t>
      </w:r>
      <w:r w:rsidRPr="008444CC">
        <w:rPr>
          <w:rFonts w:ascii="Times New Roman" w:hAnsi="Times New Roman" w:cs="Times New Roman"/>
          <w:spacing w:val="14"/>
          <w:sz w:val="24"/>
          <w:szCs w:val="24"/>
        </w:rPr>
        <w:t xml:space="preserve"> </w:t>
      </w:r>
      <w:r w:rsidRPr="008444CC">
        <w:rPr>
          <w:rFonts w:ascii="Times New Roman" w:hAnsi="Times New Roman" w:cs="Times New Roman"/>
          <w:sz w:val="24"/>
          <w:szCs w:val="24"/>
        </w:rPr>
        <w:t>GÖREVDE</w:t>
      </w:r>
      <w:r w:rsidRPr="008444CC">
        <w:rPr>
          <w:rFonts w:ascii="Times New Roman" w:hAnsi="Times New Roman" w:cs="Times New Roman"/>
          <w:spacing w:val="12"/>
          <w:sz w:val="24"/>
          <w:szCs w:val="24"/>
        </w:rPr>
        <w:t xml:space="preserve"> </w:t>
      </w:r>
      <w:r w:rsidRPr="008444CC">
        <w:rPr>
          <w:rFonts w:ascii="Times New Roman" w:hAnsi="Times New Roman" w:cs="Times New Roman"/>
          <w:sz w:val="24"/>
          <w:szCs w:val="24"/>
        </w:rPr>
        <w:t>YÜKSELME</w:t>
      </w:r>
      <w:r w:rsidRPr="008444CC">
        <w:rPr>
          <w:rFonts w:ascii="Times New Roman" w:hAnsi="Times New Roman" w:cs="Times New Roman"/>
          <w:spacing w:val="11"/>
          <w:sz w:val="24"/>
          <w:szCs w:val="24"/>
        </w:rPr>
        <w:t xml:space="preserve"> </w:t>
      </w:r>
      <w:r w:rsidRPr="008444CC">
        <w:rPr>
          <w:rFonts w:ascii="Times New Roman" w:hAnsi="Times New Roman" w:cs="Times New Roman"/>
          <w:sz w:val="24"/>
          <w:szCs w:val="24"/>
        </w:rPr>
        <w:t>SINAV</w:t>
      </w:r>
      <w:r w:rsidRPr="008444CC">
        <w:rPr>
          <w:rFonts w:ascii="Times New Roman" w:hAnsi="Times New Roman" w:cs="Times New Roman"/>
          <w:spacing w:val="11"/>
          <w:sz w:val="24"/>
          <w:szCs w:val="24"/>
        </w:rPr>
        <w:t xml:space="preserve"> </w:t>
      </w:r>
      <w:r w:rsidRPr="008444CC">
        <w:rPr>
          <w:rFonts w:ascii="Times New Roman" w:hAnsi="Times New Roman" w:cs="Times New Roman"/>
          <w:spacing w:val="-2"/>
          <w:sz w:val="24"/>
          <w:szCs w:val="24"/>
        </w:rPr>
        <w:t>SONUÇLARI TABLOSU</w:t>
      </w:r>
    </w:p>
    <w:sectPr w:rsidR="008444CC" w:rsidRPr="008444CC" w:rsidSect="00D0761C">
      <w:footerReference w:type="default" r:id="rId8"/>
      <w:pgSz w:w="11906" w:h="16838"/>
      <w:pgMar w:top="1418"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ED7" w:rsidRDefault="00103ED7" w:rsidP="009F418B">
      <w:pPr>
        <w:spacing w:after="0" w:line="240" w:lineRule="auto"/>
      </w:pPr>
      <w:r>
        <w:separator/>
      </w:r>
    </w:p>
  </w:endnote>
  <w:endnote w:type="continuationSeparator" w:id="0">
    <w:p w:rsidR="00103ED7" w:rsidRDefault="00103ED7" w:rsidP="009F4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821686"/>
      <w:docPartObj>
        <w:docPartGallery w:val="Page Numbers (Bottom of Page)"/>
        <w:docPartUnique/>
      </w:docPartObj>
    </w:sdtPr>
    <w:sdtEndPr/>
    <w:sdtContent>
      <w:p w:rsidR="006A295B" w:rsidRDefault="006A295B">
        <w:pPr>
          <w:pStyle w:val="AltBilgi"/>
          <w:jc w:val="right"/>
        </w:pPr>
        <w:r w:rsidRPr="00354189">
          <w:rPr>
            <w:rFonts w:ascii="Times New Roman" w:hAnsi="Times New Roman" w:cs="Times New Roman"/>
            <w:sz w:val="24"/>
          </w:rPr>
          <w:fldChar w:fldCharType="begin"/>
        </w:r>
        <w:r w:rsidRPr="00354189">
          <w:rPr>
            <w:rFonts w:ascii="Times New Roman" w:hAnsi="Times New Roman" w:cs="Times New Roman"/>
            <w:sz w:val="24"/>
          </w:rPr>
          <w:instrText>PAGE   \* MERGEFORMAT</w:instrText>
        </w:r>
        <w:r w:rsidRPr="00354189">
          <w:rPr>
            <w:rFonts w:ascii="Times New Roman" w:hAnsi="Times New Roman" w:cs="Times New Roman"/>
            <w:sz w:val="24"/>
          </w:rPr>
          <w:fldChar w:fldCharType="separate"/>
        </w:r>
        <w:r w:rsidR="000C60C7">
          <w:rPr>
            <w:rFonts w:ascii="Times New Roman" w:hAnsi="Times New Roman" w:cs="Times New Roman"/>
            <w:noProof/>
            <w:sz w:val="24"/>
          </w:rPr>
          <w:t>2</w:t>
        </w:r>
        <w:r w:rsidRPr="00354189">
          <w:rPr>
            <w:rFonts w:ascii="Times New Roman" w:hAnsi="Times New Roman" w:cs="Times New Roman"/>
            <w:sz w:val="24"/>
          </w:rPr>
          <w:fldChar w:fldCharType="end"/>
        </w:r>
        <w:r w:rsidRPr="00354189">
          <w:rPr>
            <w:rFonts w:ascii="Times New Roman" w:hAnsi="Times New Roman" w:cs="Times New Roman"/>
            <w:sz w:val="24"/>
          </w:rPr>
          <w:t>/2</w:t>
        </w:r>
      </w:p>
    </w:sdtContent>
  </w:sdt>
  <w:p w:rsidR="009F418B" w:rsidRDefault="009F418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ED7" w:rsidRDefault="00103ED7" w:rsidP="009F418B">
      <w:pPr>
        <w:spacing w:after="0" w:line="240" w:lineRule="auto"/>
      </w:pPr>
      <w:r>
        <w:separator/>
      </w:r>
    </w:p>
  </w:footnote>
  <w:footnote w:type="continuationSeparator" w:id="0">
    <w:p w:rsidR="00103ED7" w:rsidRDefault="00103ED7" w:rsidP="009F41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7263E"/>
    <w:multiLevelType w:val="hybridMultilevel"/>
    <w:tmpl w:val="9F588D18"/>
    <w:lvl w:ilvl="0" w:tplc="56B61D92">
      <w:start w:val="1"/>
      <w:numFmt w:val="decimal"/>
      <w:lvlText w:val="%1-"/>
      <w:lvlJc w:val="left"/>
      <w:pPr>
        <w:ind w:left="1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C21DB8">
      <w:start w:val="1"/>
      <w:numFmt w:val="lowerLetter"/>
      <w:lvlText w:val="%2"/>
      <w:lvlJc w:val="left"/>
      <w:pPr>
        <w:ind w:left="2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6A0968">
      <w:start w:val="1"/>
      <w:numFmt w:val="lowerRoman"/>
      <w:lvlText w:val="%3"/>
      <w:lvlJc w:val="left"/>
      <w:pPr>
        <w:ind w:left="2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FEA55C">
      <w:start w:val="1"/>
      <w:numFmt w:val="decimal"/>
      <w:lvlText w:val="%4"/>
      <w:lvlJc w:val="left"/>
      <w:pPr>
        <w:ind w:left="3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7AEE18">
      <w:start w:val="1"/>
      <w:numFmt w:val="lowerLetter"/>
      <w:lvlText w:val="%5"/>
      <w:lvlJc w:val="left"/>
      <w:pPr>
        <w:ind w:left="4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D69E4A">
      <w:start w:val="1"/>
      <w:numFmt w:val="lowerRoman"/>
      <w:lvlText w:val="%6"/>
      <w:lvlJc w:val="left"/>
      <w:pPr>
        <w:ind w:left="4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B49490">
      <w:start w:val="1"/>
      <w:numFmt w:val="decimal"/>
      <w:lvlText w:val="%7"/>
      <w:lvlJc w:val="left"/>
      <w:pPr>
        <w:ind w:left="5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A8717C">
      <w:start w:val="1"/>
      <w:numFmt w:val="lowerLetter"/>
      <w:lvlText w:val="%8"/>
      <w:lvlJc w:val="left"/>
      <w:pPr>
        <w:ind w:left="6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A07394">
      <w:start w:val="1"/>
      <w:numFmt w:val="lowerRoman"/>
      <w:lvlText w:val="%9"/>
      <w:lvlJc w:val="left"/>
      <w:pPr>
        <w:ind w:left="7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48C3D09"/>
    <w:multiLevelType w:val="hybridMultilevel"/>
    <w:tmpl w:val="EBE0B6A4"/>
    <w:lvl w:ilvl="0" w:tplc="60A4D87E">
      <w:start w:val="4"/>
      <w:numFmt w:val="bullet"/>
      <w:lvlText w:val=""/>
      <w:lvlJc w:val="left"/>
      <w:pPr>
        <w:ind w:left="720" w:hanging="360"/>
      </w:pPr>
      <w:rPr>
        <w:rFonts w:ascii="Symbol" w:eastAsia="Calibri" w:hAnsi="Symbol" w:cs="Calibr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7995596"/>
    <w:multiLevelType w:val="hybridMultilevel"/>
    <w:tmpl w:val="2BEC8318"/>
    <w:lvl w:ilvl="0" w:tplc="95EC0200">
      <w:start w:val="1"/>
      <w:numFmt w:val="lowerLetter"/>
      <w:lvlText w:val="%1)"/>
      <w:lvlJc w:val="left"/>
      <w:pPr>
        <w:ind w:left="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CC8C30">
      <w:start w:val="1"/>
      <w:numFmt w:val="lowerLetter"/>
      <w:lvlText w:val="%2"/>
      <w:lvlJc w:val="left"/>
      <w:pPr>
        <w:ind w:left="2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5644B6">
      <w:start w:val="1"/>
      <w:numFmt w:val="lowerRoman"/>
      <w:lvlText w:val="%3"/>
      <w:lvlJc w:val="left"/>
      <w:pPr>
        <w:ind w:left="2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EE73D8">
      <w:start w:val="1"/>
      <w:numFmt w:val="decimal"/>
      <w:lvlText w:val="%4"/>
      <w:lvlJc w:val="left"/>
      <w:pPr>
        <w:ind w:left="3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B44E24">
      <w:start w:val="1"/>
      <w:numFmt w:val="lowerLetter"/>
      <w:lvlText w:val="%5"/>
      <w:lvlJc w:val="left"/>
      <w:pPr>
        <w:ind w:left="4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EC6358">
      <w:start w:val="1"/>
      <w:numFmt w:val="lowerRoman"/>
      <w:lvlText w:val="%6"/>
      <w:lvlJc w:val="left"/>
      <w:pPr>
        <w:ind w:left="4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CEA032">
      <w:start w:val="1"/>
      <w:numFmt w:val="decimal"/>
      <w:lvlText w:val="%7"/>
      <w:lvlJc w:val="left"/>
      <w:pPr>
        <w:ind w:left="5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8A7134">
      <w:start w:val="1"/>
      <w:numFmt w:val="lowerLetter"/>
      <w:lvlText w:val="%8"/>
      <w:lvlJc w:val="left"/>
      <w:pPr>
        <w:ind w:left="6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584DBA">
      <w:start w:val="1"/>
      <w:numFmt w:val="lowerRoman"/>
      <w:lvlText w:val="%9"/>
      <w:lvlJc w:val="left"/>
      <w:pPr>
        <w:ind w:left="7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220"/>
    <w:rsid w:val="000053EB"/>
    <w:rsid w:val="00007730"/>
    <w:rsid w:val="00023C78"/>
    <w:rsid w:val="00045617"/>
    <w:rsid w:val="000C60C7"/>
    <w:rsid w:val="000F4A39"/>
    <w:rsid w:val="00103ED7"/>
    <w:rsid w:val="0011568A"/>
    <w:rsid w:val="0015329C"/>
    <w:rsid w:val="00181406"/>
    <w:rsid w:val="001A6220"/>
    <w:rsid w:val="00211515"/>
    <w:rsid w:val="002408DC"/>
    <w:rsid w:val="00263907"/>
    <w:rsid w:val="002A4E1A"/>
    <w:rsid w:val="002B6CC5"/>
    <w:rsid w:val="002B71B9"/>
    <w:rsid w:val="00354189"/>
    <w:rsid w:val="00391AF2"/>
    <w:rsid w:val="00447BAF"/>
    <w:rsid w:val="004A0BBF"/>
    <w:rsid w:val="00521374"/>
    <w:rsid w:val="005479E8"/>
    <w:rsid w:val="00591AB5"/>
    <w:rsid w:val="005C61D6"/>
    <w:rsid w:val="005F517C"/>
    <w:rsid w:val="006828CC"/>
    <w:rsid w:val="006A295B"/>
    <w:rsid w:val="00705F80"/>
    <w:rsid w:val="0079116D"/>
    <w:rsid w:val="007A5DEA"/>
    <w:rsid w:val="0081405A"/>
    <w:rsid w:val="00827F83"/>
    <w:rsid w:val="008444CC"/>
    <w:rsid w:val="008938C0"/>
    <w:rsid w:val="008C11C1"/>
    <w:rsid w:val="00910542"/>
    <w:rsid w:val="009A6375"/>
    <w:rsid w:val="009C4432"/>
    <w:rsid w:val="009C587F"/>
    <w:rsid w:val="009E4911"/>
    <w:rsid w:val="009F418B"/>
    <w:rsid w:val="00A457E7"/>
    <w:rsid w:val="00A64DC0"/>
    <w:rsid w:val="00B7316F"/>
    <w:rsid w:val="00BB68F5"/>
    <w:rsid w:val="00BE309F"/>
    <w:rsid w:val="00C1146A"/>
    <w:rsid w:val="00C16AE7"/>
    <w:rsid w:val="00C205AF"/>
    <w:rsid w:val="00C24EFA"/>
    <w:rsid w:val="00C317BD"/>
    <w:rsid w:val="00C73F38"/>
    <w:rsid w:val="00C90AE1"/>
    <w:rsid w:val="00CB6C7B"/>
    <w:rsid w:val="00CB7A06"/>
    <w:rsid w:val="00CE2974"/>
    <w:rsid w:val="00D0761C"/>
    <w:rsid w:val="00D120E8"/>
    <w:rsid w:val="00D220E7"/>
    <w:rsid w:val="00D24CFE"/>
    <w:rsid w:val="00DA656D"/>
    <w:rsid w:val="00DA6BD4"/>
    <w:rsid w:val="00DF27F5"/>
    <w:rsid w:val="00E3491C"/>
    <w:rsid w:val="00E47E04"/>
    <w:rsid w:val="00E95A55"/>
    <w:rsid w:val="00ED68C4"/>
    <w:rsid w:val="00F32FF9"/>
    <w:rsid w:val="00FA1B15"/>
    <w:rsid w:val="00FE22D0"/>
    <w:rsid w:val="00FF42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D8919"/>
  <w15:chartTrackingRefBased/>
  <w15:docId w15:val="{E4CF5EF2-DC35-47C6-BE44-A87C80BE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E04"/>
  </w:style>
  <w:style w:type="paragraph" w:styleId="Balk1">
    <w:name w:val="heading 1"/>
    <w:basedOn w:val="Normal"/>
    <w:link w:val="Balk1Char"/>
    <w:uiPriority w:val="9"/>
    <w:qFormat/>
    <w:rsid w:val="001A62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A6220"/>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1A622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1A6220"/>
    <w:rPr>
      <w:i/>
      <w:iCs/>
    </w:rPr>
  </w:style>
  <w:style w:type="character" w:styleId="Gl">
    <w:name w:val="Strong"/>
    <w:basedOn w:val="VarsaylanParagrafYazTipi"/>
    <w:uiPriority w:val="22"/>
    <w:qFormat/>
    <w:rsid w:val="001A6220"/>
    <w:rPr>
      <w:b/>
      <w:bCs/>
    </w:rPr>
  </w:style>
  <w:style w:type="table" w:customStyle="1" w:styleId="TableGrid">
    <w:name w:val="TableGrid"/>
    <w:rsid w:val="008C11C1"/>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C1146A"/>
    <w:pPr>
      <w:ind w:left="720"/>
      <w:contextualSpacing/>
    </w:pPr>
  </w:style>
  <w:style w:type="paragraph" w:styleId="stBilgi">
    <w:name w:val="header"/>
    <w:basedOn w:val="Normal"/>
    <w:link w:val="stBilgiChar"/>
    <w:uiPriority w:val="99"/>
    <w:unhideWhenUsed/>
    <w:rsid w:val="009F418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F418B"/>
  </w:style>
  <w:style w:type="paragraph" w:styleId="AltBilgi">
    <w:name w:val="footer"/>
    <w:basedOn w:val="Normal"/>
    <w:link w:val="AltBilgiChar"/>
    <w:uiPriority w:val="99"/>
    <w:unhideWhenUsed/>
    <w:rsid w:val="009F418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F418B"/>
  </w:style>
  <w:style w:type="paragraph" w:styleId="BalonMetni">
    <w:name w:val="Balloon Text"/>
    <w:basedOn w:val="Normal"/>
    <w:link w:val="BalonMetniChar"/>
    <w:uiPriority w:val="99"/>
    <w:semiHidden/>
    <w:unhideWhenUsed/>
    <w:rsid w:val="009105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05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44662">
      <w:bodyDiv w:val="1"/>
      <w:marLeft w:val="0"/>
      <w:marRight w:val="0"/>
      <w:marTop w:val="0"/>
      <w:marBottom w:val="0"/>
      <w:divBdr>
        <w:top w:val="none" w:sz="0" w:space="0" w:color="auto"/>
        <w:left w:val="none" w:sz="0" w:space="0" w:color="auto"/>
        <w:bottom w:val="none" w:sz="0" w:space="0" w:color="auto"/>
        <w:right w:val="none" w:sz="0" w:space="0" w:color="auto"/>
      </w:divBdr>
      <w:divsChild>
        <w:div w:id="904295925">
          <w:marLeft w:val="0"/>
          <w:marRight w:val="0"/>
          <w:marTop w:val="0"/>
          <w:marBottom w:val="270"/>
          <w:divBdr>
            <w:top w:val="none" w:sz="0" w:space="0" w:color="auto"/>
            <w:left w:val="none" w:sz="0" w:space="0" w:color="auto"/>
            <w:bottom w:val="none" w:sz="0" w:space="0" w:color="auto"/>
            <w:right w:val="none" w:sz="0" w:space="0" w:color="auto"/>
          </w:divBdr>
        </w:div>
        <w:div w:id="1813449459">
          <w:marLeft w:val="0"/>
          <w:marRight w:val="0"/>
          <w:marTop w:val="450"/>
          <w:marBottom w:val="0"/>
          <w:divBdr>
            <w:top w:val="none" w:sz="0" w:space="0" w:color="auto"/>
            <w:left w:val="none" w:sz="0" w:space="0" w:color="auto"/>
            <w:bottom w:val="none" w:sz="0" w:space="0" w:color="auto"/>
            <w:right w:val="none" w:sz="0" w:space="0" w:color="auto"/>
          </w:divBdr>
        </w:div>
      </w:divsChild>
    </w:div>
    <w:div w:id="620919746">
      <w:bodyDiv w:val="1"/>
      <w:marLeft w:val="0"/>
      <w:marRight w:val="0"/>
      <w:marTop w:val="0"/>
      <w:marBottom w:val="0"/>
      <w:divBdr>
        <w:top w:val="none" w:sz="0" w:space="0" w:color="auto"/>
        <w:left w:val="none" w:sz="0" w:space="0" w:color="auto"/>
        <w:bottom w:val="none" w:sz="0" w:space="0" w:color="auto"/>
        <w:right w:val="none" w:sz="0" w:space="0" w:color="auto"/>
      </w:divBdr>
    </w:div>
    <w:div w:id="1002657928">
      <w:bodyDiv w:val="1"/>
      <w:marLeft w:val="0"/>
      <w:marRight w:val="0"/>
      <w:marTop w:val="0"/>
      <w:marBottom w:val="0"/>
      <w:divBdr>
        <w:top w:val="none" w:sz="0" w:space="0" w:color="auto"/>
        <w:left w:val="none" w:sz="0" w:space="0" w:color="auto"/>
        <w:bottom w:val="none" w:sz="0" w:space="0" w:color="auto"/>
        <w:right w:val="none" w:sz="0" w:space="0" w:color="auto"/>
      </w:divBdr>
    </w:div>
    <w:div w:id="1093166761">
      <w:bodyDiv w:val="1"/>
      <w:marLeft w:val="0"/>
      <w:marRight w:val="0"/>
      <w:marTop w:val="0"/>
      <w:marBottom w:val="0"/>
      <w:divBdr>
        <w:top w:val="none" w:sz="0" w:space="0" w:color="auto"/>
        <w:left w:val="none" w:sz="0" w:space="0" w:color="auto"/>
        <w:bottom w:val="none" w:sz="0" w:space="0" w:color="auto"/>
        <w:right w:val="none" w:sz="0" w:space="0" w:color="auto"/>
      </w:divBdr>
    </w:div>
    <w:div w:id="15093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0A0C2-C5C6-4C6A-9E5A-F08F39F2A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420</Words>
  <Characters>2398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Çeliker</dc:creator>
  <cp:keywords/>
  <dc:description/>
  <cp:lastModifiedBy>Casper</cp:lastModifiedBy>
  <cp:revision>5</cp:revision>
  <cp:lastPrinted>2025-08-06T13:10:00Z</cp:lastPrinted>
  <dcterms:created xsi:type="dcterms:W3CDTF">2025-08-06T12:31:00Z</dcterms:created>
  <dcterms:modified xsi:type="dcterms:W3CDTF">2025-08-12T07:37:00Z</dcterms:modified>
</cp:coreProperties>
</file>